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7D" w:rsidRPr="00983CC9" w:rsidRDefault="00CA247D" w:rsidP="00CA247D">
      <w:pPr>
        <w:jc w:val="center"/>
        <w:rPr>
          <w:b/>
          <w:sz w:val="28"/>
          <w:szCs w:val="28"/>
        </w:rPr>
      </w:pPr>
    </w:p>
    <w:p w:rsidR="00CA247D" w:rsidRPr="00983CC9" w:rsidRDefault="00CA247D" w:rsidP="00CA247D">
      <w:pPr>
        <w:jc w:val="center"/>
        <w:rPr>
          <w:b/>
          <w:sz w:val="28"/>
          <w:szCs w:val="28"/>
        </w:rPr>
      </w:pPr>
      <w:r w:rsidRPr="00983CC9">
        <w:rPr>
          <w:b/>
          <w:sz w:val="28"/>
          <w:szCs w:val="28"/>
        </w:rPr>
        <w:t>Русский язык</w:t>
      </w:r>
    </w:p>
    <w:p w:rsidR="00CA247D" w:rsidRPr="00983CC9" w:rsidRDefault="00BF6860" w:rsidP="00CA247D">
      <w:pPr>
        <w:jc w:val="center"/>
        <w:rPr>
          <w:sz w:val="28"/>
          <w:szCs w:val="28"/>
        </w:rPr>
      </w:pPr>
      <w:r w:rsidRPr="00983CC9">
        <w:rPr>
          <w:sz w:val="28"/>
          <w:szCs w:val="28"/>
        </w:rPr>
        <w:t>Аннотация</w:t>
      </w:r>
    </w:p>
    <w:p w:rsidR="00CA247D" w:rsidRPr="00983CC9" w:rsidRDefault="00CA247D" w:rsidP="00983CC9">
      <w:pPr>
        <w:ind w:firstLine="540"/>
        <w:jc w:val="both"/>
      </w:pPr>
      <w:r w:rsidRPr="00983CC9">
        <w:t>Рабочая программ</w:t>
      </w:r>
      <w:r w:rsidR="00983CC9" w:rsidRPr="00983CC9">
        <w:t>а по русскому языку</w:t>
      </w:r>
      <w:r w:rsidRPr="00983CC9">
        <w:t xml:space="preserve"> реализует положения концепции лингвистического образования младших школьников.</w:t>
      </w:r>
    </w:p>
    <w:p w:rsidR="00CA247D" w:rsidRPr="00983CC9" w:rsidRDefault="00CA247D" w:rsidP="00CA247D">
      <w:pPr>
        <w:jc w:val="both"/>
      </w:pPr>
      <w:r w:rsidRPr="00983CC9">
        <w:tab/>
        <w:t>Цели обучения русскому языку:</w:t>
      </w:r>
    </w:p>
    <w:p w:rsidR="00CA247D" w:rsidRPr="00983CC9" w:rsidRDefault="00957B1F" w:rsidP="00957B1F">
      <w:pPr>
        <w:pStyle w:val="a4"/>
        <w:widowControl/>
        <w:shd w:val="clear" w:color="auto" w:fill="auto"/>
        <w:autoSpaceDE/>
        <w:autoSpaceDN/>
        <w:adjustRightInd/>
        <w:spacing w:after="200" w:line="252" w:lineRule="auto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247D" w:rsidRPr="00983CC9">
        <w:rPr>
          <w:sz w:val="24"/>
          <w:szCs w:val="24"/>
        </w:rPr>
        <w:t>ознакомление учащихся с основными положениями науки о языке;</w:t>
      </w:r>
    </w:p>
    <w:p w:rsidR="00CA247D" w:rsidRPr="00983CC9" w:rsidRDefault="00957B1F" w:rsidP="00957B1F">
      <w:pPr>
        <w:pStyle w:val="a4"/>
        <w:widowControl/>
        <w:shd w:val="clear" w:color="auto" w:fill="auto"/>
        <w:autoSpaceDE/>
        <w:autoSpaceDN/>
        <w:adjustRightInd/>
        <w:spacing w:after="200" w:line="252" w:lineRule="auto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247D" w:rsidRPr="00983CC9">
        <w:rPr>
          <w:sz w:val="24"/>
          <w:szCs w:val="24"/>
        </w:rPr>
        <w:t>формирование умений и навыков грамотного, безошибочного письма;</w:t>
      </w:r>
    </w:p>
    <w:p w:rsidR="00CA247D" w:rsidRPr="00983CC9" w:rsidRDefault="00957B1F" w:rsidP="00957B1F">
      <w:pPr>
        <w:pStyle w:val="a4"/>
        <w:widowControl/>
        <w:shd w:val="clear" w:color="auto" w:fill="auto"/>
        <w:autoSpaceDE/>
        <w:autoSpaceDN/>
        <w:adjustRightInd/>
        <w:spacing w:after="200" w:line="252" w:lineRule="auto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bookmarkStart w:id="0" w:name="_GoBack"/>
      <w:bookmarkEnd w:id="0"/>
      <w:r w:rsidR="00CA247D" w:rsidRPr="00983CC9">
        <w:rPr>
          <w:sz w:val="24"/>
          <w:szCs w:val="24"/>
        </w:rPr>
        <w:t>развитие устной и письменной речи учащихся;</w:t>
      </w:r>
    </w:p>
    <w:p w:rsidR="00CA247D" w:rsidRPr="00983CC9" w:rsidRDefault="00957B1F" w:rsidP="00957B1F">
      <w:pPr>
        <w:pStyle w:val="a4"/>
        <w:widowControl/>
        <w:shd w:val="clear" w:color="auto" w:fill="auto"/>
        <w:autoSpaceDE/>
        <w:autoSpaceDN/>
        <w:adjustRightInd/>
        <w:spacing w:after="200" w:line="252" w:lineRule="auto"/>
        <w:ind w:left="1080" w:firstLine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CA247D" w:rsidRPr="00983CC9">
        <w:rPr>
          <w:sz w:val="24"/>
          <w:szCs w:val="24"/>
        </w:rPr>
        <w:t>развитие речевой эрудиции школьника, его интереса к языку и речевому творчеству.</w:t>
      </w:r>
    </w:p>
    <w:p w:rsidR="00CA247D" w:rsidRPr="00983CC9" w:rsidRDefault="00CA247D" w:rsidP="00CA247D">
      <w:pPr>
        <w:jc w:val="both"/>
      </w:pPr>
      <w:r w:rsidRPr="00983CC9">
        <w:tab/>
      </w:r>
      <w:proofErr w:type="gramStart"/>
      <w:r w:rsidRPr="00983CC9">
        <w:rPr>
          <w:u w:val="single"/>
        </w:rPr>
        <w:t>Знакомясь  с</w:t>
      </w:r>
      <w:proofErr w:type="gramEnd"/>
      <w:r w:rsidRPr="00983CC9">
        <w:rPr>
          <w:u w:val="single"/>
        </w:rPr>
        <w:t xml:space="preserve"> основными положениями лингвистики</w:t>
      </w:r>
      <w:r w:rsidRPr="00983CC9">
        <w:t>, у учащихся формируется научный подход к языку как системе знаков. Основная задача организации учебной деятельности для реализации этой цели – нахождение, вычленение и характеристика языковой единицы изучаемого уровня (звук, морфема, слово, предложение). При этом основным требованием остаётся следование лингвистической науке, поэтому в программе осуществляется линейный принцип изучения языка. Такой подход обеспечивает поступательное развитие языкового мышления ученика.</w:t>
      </w:r>
    </w:p>
    <w:p w:rsidR="00CA247D" w:rsidRPr="00983CC9" w:rsidRDefault="00CA247D" w:rsidP="00CA247D">
      <w:pPr>
        <w:jc w:val="both"/>
      </w:pPr>
      <w:r w:rsidRPr="00983CC9">
        <w:tab/>
      </w:r>
      <w:r w:rsidRPr="00983CC9">
        <w:rPr>
          <w:u w:val="single"/>
        </w:rPr>
        <w:t xml:space="preserve">Для реализации второй цели </w:t>
      </w:r>
      <w:r w:rsidRPr="00983CC9">
        <w:t>необходимо учитывать следующее:</w:t>
      </w:r>
    </w:p>
    <w:p w:rsidR="00CA247D" w:rsidRPr="00983CC9" w:rsidRDefault="00CA247D" w:rsidP="00CA247D">
      <w:pPr>
        <w:pStyle w:val="a4"/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after="200" w:line="252" w:lineRule="auto"/>
        <w:jc w:val="both"/>
        <w:rPr>
          <w:sz w:val="24"/>
          <w:szCs w:val="24"/>
        </w:rPr>
      </w:pPr>
      <w:r w:rsidRPr="00983CC9">
        <w:rPr>
          <w:sz w:val="24"/>
          <w:szCs w:val="24"/>
        </w:rPr>
        <w:t>грамотное, безошибочное письмо возможно только при осознанном подходе со стороны учащихся к правилам русской орфографии и пунктуации;</w:t>
      </w:r>
    </w:p>
    <w:p w:rsidR="00CA247D" w:rsidRPr="00983CC9" w:rsidRDefault="00CA247D" w:rsidP="00CA247D">
      <w:pPr>
        <w:pStyle w:val="a4"/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after="200" w:line="252" w:lineRule="auto"/>
        <w:jc w:val="both"/>
        <w:rPr>
          <w:sz w:val="24"/>
          <w:szCs w:val="24"/>
        </w:rPr>
      </w:pPr>
      <w:r w:rsidRPr="00983CC9">
        <w:rPr>
          <w:sz w:val="24"/>
          <w:szCs w:val="24"/>
        </w:rPr>
        <w:t>навык грамотного письма может быть сформирован только при организации системы упражнений (регулярном тренинге);</w:t>
      </w:r>
    </w:p>
    <w:p w:rsidR="00CA247D" w:rsidRPr="00983CC9" w:rsidRDefault="00CA247D" w:rsidP="00CA247D">
      <w:pPr>
        <w:pStyle w:val="a4"/>
        <w:widowControl/>
        <w:numPr>
          <w:ilvl w:val="0"/>
          <w:numId w:val="3"/>
        </w:numPr>
        <w:shd w:val="clear" w:color="auto" w:fill="auto"/>
        <w:autoSpaceDE/>
        <w:autoSpaceDN/>
        <w:adjustRightInd/>
        <w:spacing w:after="200" w:line="252" w:lineRule="auto"/>
        <w:jc w:val="both"/>
        <w:rPr>
          <w:sz w:val="24"/>
          <w:szCs w:val="24"/>
        </w:rPr>
      </w:pPr>
      <w:r w:rsidRPr="00983CC9">
        <w:rPr>
          <w:sz w:val="24"/>
          <w:szCs w:val="24"/>
        </w:rPr>
        <w:t xml:space="preserve">разнообразные виды деятельности при обучении грамотному письму должны опираться не только на контроль со стороны учителя, но и на самоконтроль ученика. </w:t>
      </w:r>
    </w:p>
    <w:p w:rsidR="00CA247D" w:rsidRPr="00983CC9" w:rsidRDefault="00CA247D" w:rsidP="00CA247D">
      <w:pPr>
        <w:ind w:firstLine="708"/>
        <w:jc w:val="both"/>
      </w:pPr>
      <w:r w:rsidRPr="00983CC9">
        <w:rPr>
          <w:u w:val="single"/>
        </w:rPr>
        <w:t>Работа по развитию речи учащихся</w:t>
      </w:r>
      <w:r w:rsidRPr="00983CC9">
        <w:t xml:space="preserve"> строится с учётом того, что речь – это реализация языка в конкретной речевой ситуации. Значит, научить правильной речи – это научить правильному выбору языковых средств исходя из условий речевой ситуации. Поэтому программой предусмотрена работа учащихся с текстом, его жанрово-ситуативными особенностями, учитываются упражнения для самостоятельного моделирования и корректировке различных текстов.</w:t>
      </w:r>
    </w:p>
    <w:p w:rsidR="00CA247D" w:rsidRPr="00983CC9" w:rsidRDefault="00CA247D" w:rsidP="00CA247D">
      <w:pPr>
        <w:jc w:val="both"/>
      </w:pPr>
      <w:r w:rsidRPr="00983CC9">
        <w:t xml:space="preserve"> </w:t>
      </w:r>
      <w:r w:rsidRPr="00983CC9">
        <w:tab/>
        <w:t>В программе курса "Русский язык" выделяются три блока, каждый из которых соответствует целям обучения русскому языку:</w:t>
      </w:r>
    </w:p>
    <w:p w:rsidR="00CA247D" w:rsidRPr="00983CC9" w:rsidRDefault="00CA247D" w:rsidP="00CA247D">
      <w:pPr>
        <w:pStyle w:val="a4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after="200" w:line="252" w:lineRule="auto"/>
        <w:jc w:val="both"/>
        <w:rPr>
          <w:sz w:val="24"/>
          <w:szCs w:val="24"/>
        </w:rPr>
      </w:pPr>
      <w:r w:rsidRPr="00983CC9">
        <w:rPr>
          <w:sz w:val="24"/>
          <w:szCs w:val="24"/>
        </w:rPr>
        <w:t>"Как устроен наш язык" (основы лингвистических знаний)</w:t>
      </w:r>
    </w:p>
    <w:p w:rsidR="00CA247D" w:rsidRPr="00983CC9" w:rsidRDefault="00CA247D" w:rsidP="00CA247D">
      <w:pPr>
        <w:pStyle w:val="a4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after="200" w:line="252" w:lineRule="auto"/>
        <w:jc w:val="both"/>
        <w:rPr>
          <w:sz w:val="24"/>
          <w:szCs w:val="24"/>
        </w:rPr>
      </w:pPr>
      <w:r w:rsidRPr="00983CC9">
        <w:rPr>
          <w:sz w:val="24"/>
          <w:szCs w:val="24"/>
        </w:rPr>
        <w:t>"Правописание" (формирование навыков грамотного, безошибочного письма)</w:t>
      </w:r>
    </w:p>
    <w:p w:rsidR="00CA247D" w:rsidRPr="00983CC9" w:rsidRDefault="00CA247D" w:rsidP="00CA247D">
      <w:pPr>
        <w:pStyle w:val="a4"/>
        <w:widowControl/>
        <w:numPr>
          <w:ilvl w:val="0"/>
          <w:numId w:val="4"/>
        </w:numPr>
        <w:shd w:val="clear" w:color="auto" w:fill="auto"/>
        <w:autoSpaceDE/>
        <w:autoSpaceDN/>
        <w:adjustRightInd/>
        <w:spacing w:after="200" w:line="252" w:lineRule="auto"/>
        <w:jc w:val="both"/>
        <w:rPr>
          <w:sz w:val="24"/>
          <w:szCs w:val="24"/>
        </w:rPr>
      </w:pPr>
      <w:r w:rsidRPr="00983CC9">
        <w:rPr>
          <w:sz w:val="24"/>
          <w:szCs w:val="24"/>
        </w:rPr>
        <w:t>"Развитие речи"</w:t>
      </w:r>
    </w:p>
    <w:p w:rsidR="00CA247D" w:rsidRPr="00983CC9" w:rsidRDefault="00CA247D" w:rsidP="00CA247D">
      <w:pPr>
        <w:jc w:val="both"/>
      </w:pPr>
      <w:r w:rsidRPr="00983CC9">
        <w:rPr>
          <w:u w:val="single"/>
        </w:rPr>
        <w:t>Блок "Как устроен наш язык"</w:t>
      </w:r>
      <w:r w:rsidRPr="00983CC9">
        <w:t xml:space="preserve"> включает: </w:t>
      </w:r>
    </w:p>
    <w:p w:rsidR="00CA247D" w:rsidRPr="00983CC9" w:rsidRDefault="00CA247D" w:rsidP="00CA247D">
      <w:pPr>
        <w:jc w:val="both"/>
      </w:pPr>
      <w:r w:rsidRPr="00983CC9">
        <w:t>-фонетический анализ слова;</w:t>
      </w:r>
    </w:p>
    <w:p w:rsidR="00CA247D" w:rsidRPr="00983CC9" w:rsidRDefault="00CA247D" w:rsidP="00CA247D">
      <w:pPr>
        <w:jc w:val="both"/>
      </w:pPr>
      <w:r w:rsidRPr="00983CC9">
        <w:t>-морфемный анализ;</w:t>
      </w:r>
    </w:p>
    <w:p w:rsidR="00CA247D" w:rsidRPr="00983CC9" w:rsidRDefault="00CA247D" w:rsidP="00CA247D">
      <w:pPr>
        <w:jc w:val="both"/>
      </w:pPr>
      <w:r w:rsidRPr="00983CC9">
        <w:t>-синтаксис;</w:t>
      </w:r>
    </w:p>
    <w:p w:rsidR="00CA247D" w:rsidRPr="00983CC9" w:rsidRDefault="00CA247D" w:rsidP="00CA247D">
      <w:pPr>
        <w:jc w:val="both"/>
      </w:pPr>
      <w:r w:rsidRPr="00983CC9">
        <w:t>-морфологию.</w:t>
      </w:r>
    </w:p>
    <w:p w:rsidR="00CA247D" w:rsidRPr="00983CC9" w:rsidRDefault="00CA247D" w:rsidP="00CA247D">
      <w:pPr>
        <w:jc w:val="both"/>
      </w:pPr>
      <w:r w:rsidRPr="00983CC9">
        <w:t xml:space="preserve"> </w:t>
      </w:r>
      <w:r w:rsidRPr="00983CC9">
        <w:rPr>
          <w:u w:val="single"/>
        </w:rPr>
        <w:t xml:space="preserve">Уроки </w:t>
      </w:r>
      <w:proofErr w:type="gramStart"/>
      <w:r w:rsidRPr="00983CC9">
        <w:rPr>
          <w:u w:val="single"/>
        </w:rPr>
        <w:t>блока  "</w:t>
      </w:r>
      <w:proofErr w:type="gramEnd"/>
      <w:r w:rsidRPr="00983CC9">
        <w:rPr>
          <w:u w:val="single"/>
        </w:rPr>
        <w:t>Развитие речи"</w:t>
      </w:r>
      <w:r w:rsidRPr="00983CC9">
        <w:t xml:space="preserve"> направлены на то, чтобы научить учащихся создавать собственные тексты. В третьем классе продолжается работа над структурой и типами текстов. Новым для учеников будет знакомство с письмом, изложением и сочинением.</w:t>
      </w:r>
    </w:p>
    <w:p w:rsidR="00CA247D" w:rsidRPr="00983CC9" w:rsidRDefault="00CA247D" w:rsidP="00CA247D">
      <w:pPr>
        <w:jc w:val="both"/>
      </w:pPr>
      <w:r w:rsidRPr="00983CC9">
        <w:rPr>
          <w:u w:val="single"/>
        </w:rPr>
        <w:t>Блок "Правописание"</w:t>
      </w:r>
      <w:r w:rsidRPr="00983CC9">
        <w:t xml:space="preserve"> тесно взаимосвязан с блоком "Как устроен наш язык" и "Развитие речи".</w:t>
      </w:r>
    </w:p>
    <w:p w:rsidR="00CA247D" w:rsidRPr="00983CC9" w:rsidRDefault="00CA247D" w:rsidP="00CA247D">
      <w:pPr>
        <w:jc w:val="both"/>
      </w:pPr>
      <w:r w:rsidRPr="00983CC9">
        <w:t xml:space="preserve">При этом в рамках уроков одного блока реализуется только одна цель, так как смешение упражнений по выделению и характеристике языковых единиц, орфографических заданий </w:t>
      </w:r>
      <w:r w:rsidRPr="00983CC9">
        <w:lastRenderedPageBreak/>
        <w:t>и речевых упражнений не позволяет ученику сосредоточиться на выполнении и отработке определённого учебного действия. Уроки каждого блока перемежают друг друга и объединяются тематикой изучаемой языковой единицы.</w:t>
      </w:r>
    </w:p>
    <w:p w:rsidR="00CA247D" w:rsidRPr="00983CC9" w:rsidRDefault="00CA247D" w:rsidP="00CA247D">
      <w:pPr>
        <w:jc w:val="both"/>
      </w:pPr>
      <w:r w:rsidRPr="00983CC9">
        <w:tab/>
      </w:r>
    </w:p>
    <w:p w:rsidR="00430232" w:rsidRPr="00983CC9" w:rsidRDefault="00430232" w:rsidP="00CA247D"/>
    <w:sectPr w:rsidR="00430232" w:rsidRPr="00983CC9" w:rsidSect="0043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53714"/>
    <w:multiLevelType w:val="hybridMultilevel"/>
    <w:tmpl w:val="78F0F39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67377"/>
    <w:multiLevelType w:val="hybridMultilevel"/>
    <w:tmpl w:val="D64223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27259B"/>
    <w:multiLevelType w:val="hybridMultilevel"/>
    <w:tmpl w:val="04546DC0"/>
    <w:lvl w:ilvl="0" w:tplc="E07CA4DA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D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4F7ACA"/>
    <w:multiLevelType w:val="hybridMultilevel"/>
    <w:tmpl w:val="FD204A2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47D"/>
    <w:rsid w:val="00322F21"/>
    <w:rsid w:val="00430232"/>
    <w:rsid w:val="005149F8"/>
    <w:rsid w:val="008A1689"/>
    <w:rsid w:val="00957B1F"/>
    <w:rsid w:val="00983CC9"/>
    <w:rsid w:val="00A43AB2"/>
    <w:rsid w:val="00BF6860"/>
    <w:rsid w:val="00CA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88914-278A-4CEB-B6BA-0DDAF6AB4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4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9F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149F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9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5149F8"/>
    <w:rPr>
      <w:rFonts w:ascii="Cambria" w:hAnsi="Cambria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5149F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5149F8"/>
    <w:pPr>
      <w:widowControl w:val="0"/>
      <w:shd w:val="clear" w:color="auto" w:fill="FFFFFF"/>
      <w:autoSpaceDE w:val="0"/>
      <w:autoSpaceDN w:val="0"/>
      <w:adjustRightInd w:val="0"/>
      <w:ind w:left="720" w:firstLine="312"/>
      <w:contextualSpacing/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2019-02-07T09:48:00Z</dcterms:created>
  <dcterms:modified xsi:type="dcterms:W3CDTF">2019-02-07T11:16:00Z</dcterms:modified>
</cp:coreProperties>
</file>