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66" w:rsidRDefault="003979D0" w:rsidP="00687C66">
      <w:pPr>
        <w:jc w:val="center"/>
        <w:rPr>
          <w:b/>
          <w:sz w:val="28"/>
        </w:rPr>
      </w:pPr>
      <w:r>
        <w:rPr>
          <w:b/>
          <w:sz w:val="28"/>
        </w:rPr>
        <w:t>Технология</w:t>
      </w:r>
    </w:p>
    <w:p w:rsidR="003979D0" w:rsidRPr="003979D0" w:rsidRDefault="003979D0" w:rsidP="00687C66">
      <w:pPr>
        <w:jc w:val="center"/>
        <w:rPr>
          <w:i/>
        </w:rPr>
      </w:pPr>
      <w:r>
        <w:rPr>
          <w:sz w:val="28"/>
        </w:rPr>
        <w:t>Аннотация</w:t>
      </w:r>
    </w:p>
    <w:p w:rsidR="00687C66" w:rsidRPr="004E7075" w:rsidRDefault="00687C66" w:rsidP="00687C66">
      <w:pPr>
        <w:ind w:firstLine="708"/>
        <w:jc w:val="both"/>
      </w:pPr>
      <w:bookmarkStart w:id="0" w:name="_GoBack"/>
      <w:bookmarkEnd w:id="0"/>
      <w:r w:rsidRPr="004E7075">
        <w:t>ЦЕЛЬ: сформировать у ребёнка умение самостоятельно ориентироваться в любой работе, т.е. учебная трудовая</w:t>
      </w:r>
      <w:r>
        <w:t xml:space="preserve"> деятельность рассматривается как</w:t>
      </w:r>
      <w:r w:rsidRPr="004E7075">
        <w:t xml:space="preserve"> средство познания окружающего мира и своей роли в нём как преобразователя.</w:t>
      </w:r>
    </w:p>
    <w:p w:rsidR="00687C66" w:rsidRPr="004E7075" w:rsidRDefault="00687C66" w:rsidP="00687C66">
      <w:pPr>
        <w:ind w:firstLine="708"/>
        <w:jc w:val="both"/>
      </w:pPr>
      <w:r w:rsidRPr="004E7075">
        <w:t>Содержание программы "Школа мастеров" разделено по компонентам деятельности.</w:t>
      </w:r>
    </w:p>
    <w:p w:rsidR="00687C66" w:rsidRPr="004E7075" w:rsidRDefault="00687C66" w:rsidP="00687C66">
      <w:pPr>
        <w:ind w:firstLine="708"/>
        <w:jc w:val="both"/>
      </w:pPr>
      <w:r w:rsidRPr="004E7075">
        <w:t>Раздел "Учимся размышлять" определяет содержание и характер совместной работы учителя и учащегося по осознанию предстоящей практической деятельности: это анализ конструкции изделия, анализ технологии его изготовления, сведения об устройстве, назначении и правилах безопасной работы инструментами, названия используемых материалов и ряда их свойств, подлежащих целенаправленному наблюдению и опытному исследованию.</w:t>
      </w:r>
    </w:p>
    <w:p w:rsidR="00687C66" w:rsidRPr="004E7075" w:rsidRDefault="00687C66" w:rsidP="00687C66">
      <w:pPr>
        <w:ind w:firstLine="708"/>
        <w:jc w:val="both"/>
      </w:pPr>
      <w:r w:rsidRPr="004E7075">
        <w:t>Раздел "Готовимся к практической работе" предусматривает перечень самостоятельных и коллективных действий по подготовке рабочего места, отбору материала.</w:t>
      </w:r>
    </w:p>
    <w:p w:rsidR="00687C66" w:rsidRPr="004E7075" w:rsidRDefault="00687C66" w:rsidP="00687C66">
      <w:pPr>
        <w:ind w:firstLine="708"/>
        <w:jc w:val="both"/>
      </w:pPr>
      <w:r w:rsidRPr="004E7075">
        <w:t xml:space="preserve">Разделы "Учимся выполнять новые операции" и "У нас получаются красивые изделия " определяют круг операций, осваиваемых на уроках и перечень рекомендуемых изделий. </w:t>
      </w:r>
    </w:p>
    <w:p w:rsidR="00687C66" w:rsidRPr="004E7075" w:rsidRDefault="00687C66" w:rsidP="00687C66">
      <w:pPr>
        <w:ind w:firstLine="708"/>
        <w:jc w:val="both"/>
      </w:pPr>
      <w:r w:rsidRPr="004E7075">
        <w:t>Раздел "За год мы узнали новые слова" является справочником – контролёром для учителя, организующего на уроке труда усвоение терминов.</w:t>
      </w:r>
    </w:p>
    <w:p w:rsidR="00687C66" w:rsidRDefault="00687C66" w:rsidP="00687C66">
      <w:pPr>
        <w:ind w:firstLine="708"/>
        <w:jc w:val="both"/>
      </w:pPr>
      <w:r w:rsidRPr="004E7075">
        <w:t>Главная задача учителя – забота о развивающем характере обучения, заложенном в содержании. Методическое решение этой задачи будет состоять в том, что нужно поменьше объяснять, лучше вовлекать детей в обсуждение, нельзя перегружать урок новыми сведениями, торопить детей и сразу стремиться на помощь, если что – то не получается. Ребёнок должен попробовать преодолеть себя, в этом он учится быть взрослым, мастером.</w:t>
      </w:r>
    </w:p>
    <w:p w:rsidR="00430232" w:rsidRDefault="00430232"/>
    <w:sectPr w:rsidR="00430232" w:rsidSect="004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7259B"/>
    <w:multiLevelType w:val="hybridMultilevel"/>
    <w:tmpl w:val="04546DC0"/>
    <w:lvl w:ilvl="0" w:tplc="E07CA4D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6"/>
    <w:rsid w:val="00204EA0"/>
    <w:rsid w:val="003979D0"/>
    <w:rsid w:val="00430232"/>
    <w:rsid w:val="005149F8"/>
    <w:rsid w:val="00543AA4"/>
    <w:rsid w:val="00687C66"/>
    <w:rsid w:val="007B75C7"/>
    <w:rsid w:val="00B71A5B"/>
    <w:rsid w:val="00C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55FF8-76B1-4F6E-8F82-9432B0F2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9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4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9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149F8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149F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149F8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2019-02-07T09:46:00Z</dcterms:created>
  <dcterms:modified xsi:type="dcterms:W3CDTF">2019-02-07T11:16:00Z</dcterms:modified>
</cp:coreProperties>
</file>