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0D6DDD">
      <w:pPr>
        <w:spacing w:line="360" w:lineRule="auto"/>
        <w:ind w:firstLine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Отчёт педагога - наставника об итогах реализации программы многофункционального наставничества </w:t>
      </w:r>
    </w:p>
    <w:p w14:paraId="57A7A49D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  <w:t>Сроки реализации программы многофункционального наставничества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: с 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17 июня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202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4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года по </w:t>
      </w:r>
      <w:r>
        <w:rPr>
          <w:rFonts w:hint="default" w:ascii="Times New Roman" w:hAnsi="Times New Roman" w:eastAsia="Times New Roman" w:cs="Times New Roman"/>
          <w:sz w:val="28"/>
          <w:szCs w:val="28"/>
          <w:lang w:val="en-US" w:eastAsia="ru-RU"/>
        </w:rPr>
        <w:t xml:space="preserve">28 декабря </w:t>
      </w:r>
      <w:bookmarkStart w:id="0" w:name="_GoBack"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2024 года</w:t>
      </w:r>
    </w:p>
    <w:p w14:paraId="2A55AA2D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  <w:t>Ф.И.О. наставляемого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: Закиева Эльвира Эльчин кызы</w:t>
      </w:r>
    </w:p>
    <w:p w14:paraId="01D39421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  <w:t>Ф.И.О. наставника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: Антоненкова Марина Павловна</w:t>
      </w:r>
    </w:p>
    <w:p w14:paraId="15ACA31D">
      <w:pPr>
        <w:spacing w:line="360" w:lineRule="auto"/>
        <w:ind w:firstLine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56BAAF03">
      <w:pPr>
        <w:spacing w:line="360" w:lineRule="auto"/>
        <w:ind w:firstLine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Цель и основные задачи реализации программы многофункционального наставничества</w:t>
      </w:r>
    </w:p>
    <w:p w14:paraId="667B5402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Цель: оказание практической помощи молодому специалисту (студентка) в вопросах совершенствования теоретических и практических знаний и повышение его педагогического мастерства.</w:t>
      </w:r>
    </w:p>
    <w:p w14:paraId="28C4EF5D">
      <w:pPr>
        <w:spacing w:line="360" w:lineRule="auto"/>
        <w:ind w:firstLine="0"/>
        <w:jc w:val="lef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Задачи: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Формирование  у молодого специалиста потребности 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непрерывном самообразовании, к овладению новыми формами, методами,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приёмами обучения и воспитания учащихся, умению практической реализации  теоретических знаний.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Помочь учителю, опираясь в своей деятельности на достижения педагогической науки и передового педагогического опыта, творчески внедрять идеи в учебно-воспитательный процесс.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Ликвидировать недостаток знаний, формировать профессиональные умения, необходимые для выполнения должностных функций.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Способствовать формированию индивидуального стиля творческой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деятельности; вооружить начинающего педагога конкретными знаниями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умениями применять теорию на практике.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Прогнозируемый результат:</w:t>
      </w:r>
    </w:p>
    <w:p w14:paraId="15A0DD36">
      <w:pPr>
        <w:pStyle w:val="5"/>
        <w:numPr>
          <w:ilvl w:val="0"/>
          <w:numId w:val="1"/>
        </w:numPr>
        <w:spacing w:line="36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Умение планировать учебную деятельность, как собственную, так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ученическую, на основе творческого поиска через самообразование.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2. Становление молодого учителя как учителя-профессионала.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3. Повышение методической, интеллектуальной культуры учителя.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4. Овладение системой контроля и оценки знаний учащихся.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5. Умение проектировать воспитательную систему, работать с классом на основе изучения личности ребенка, проводить индивидуальную работу.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Формы работы:</w:t>
      </w:r>
    </w:p>
    <w:p w14:paraId="3B92D45F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-индивидуальные, коллективные, консультации;</w:t>
      </w:r>
    </w:p>
    <w:p w14:paraId="28C13FAD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-посещение уроков;</w:t>
      </w:r>
    </w:p>
    <w:p w14:paraId="3D57E9F3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-мастер-классы, семинары, открытые уроки;</w:t>
      </w:r>
    </w:p>
    <w:p w14:paraId="60E35358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 теоретические выступления, защита проектов;</w:t>
      </w:r>
    </w:p>
    <w:p w14:paraId="09317E71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-анкетирование. </w:t>
      </w:r>
    </w:p>
    <w:p w14:paraId="278D19D4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Основные виды деятельности:</w:t>
      </w:r>
    </w:p>
    <w:p w14:paraId="79BDB4A8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Организация помощи в овладении педагогическим мастерством через изучение опыта лучших педагогов школы.</w:t>
      </w:r>
    </w:p>
    <w:p w14:paraId="37668A0E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Проведение опытными педагогами «Мастер-классов» и открытых уроков.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Привлечение молодых к подготовке и организации педсоветов, семинаров,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конференций, к работе учебно-методических объединений.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•Посещение уроков молодого специалиста.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Отслеживание результатов работы молодого учителя, педагогическая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диагностика.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Организация разработки молодым специалистом дидактического материала, электронных учебных материалов и др.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Основные направления работы:</w:t>
      </w:r>
    </w:p>
    <w:p w14:paraId="6DE526B2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ведение школьной документации (работа с электронными журналами,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составление календарно-тематического планирования и поурочных планов;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•организация воспитательно-образовательного процесса;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общие вопросы методики организации работы с родителями;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• механизм использования дидактического, наглядного и других материалов.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Работа строилась  в три этапа:</w:t>
      </w:r>
    </w:p>
    <w:p w14:paraId="2BF519B2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1 этап – адаптационный. </w:t>
      </w:r>
    </w:p>
    <w:p w14:paraId="0382284F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Мною был определён круг обязанностей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полномочий молодого специалиста, а также выявлены недостатки в его умениях и навыках с целью разработки программы наставничества.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 этап – основной (проектировочный). </w:t>
      </w:r>
    </w:p>
    <w:p w14:paraId="31C270DA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Мною была разработана и реализована программа наставничества, спроектирован план мероприятий, осуществлена корректировка профессиональных умений молодого педагога. </w:t>
      </w:r>
    </w:p>
    <w:p w14:paraId="5AA5B35F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 этап – контрольно-оценочный. </w:t>
      </w:r>
    </w:p>
    <w:p w14:paraId="3551AA14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Мною был проверен уровень профессиональной компетентности молодого педагога, определена степень его готовности к выполнению своих функциональных обязанностей.</w:t>
      </w:r>
    </w:p>
    <w:p w14:paraId="205090C5">
      <w:pPr>
        <w:spacing w:line="360" w:lineRule="auto"/>
        <w:ind w:firstLine="708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Выбор формы работы с молодым специалистом начала с вводного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анкетирования и беседы, где педагог указал свои трудности, проблемы в работе. По итогам анкетирования мы разработали  совместный план деятельности начинающего педагога с наставником.</w:t>
      </w:r>
    </w:p>
    <w:p w14:paraId="08DBBAA2">
      <w:pPr>
        <w:spacing w:line="360" w:lineRule="auto"/>
        <w:ind w:firstLine="708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Были проведены консультации и беседы по составлению рабочих программ по предметам. Оказана помощь при проведении проверочных, практических работ.</w:t>
      </w:r>
    </w:p>
    <w:p w14:paraId="7A726538">
      <w:pPr>
        <w:spacing w:line="360" w:lineRule="auto"/>
        <w:ind w:firstLine="708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Особое внимание уделялось урокам. Совместно с молодым специалистом анализировались проведенные им уроки, давались методические рекомендации по правильности составления поурочного планирования и умения достичь цели поставленной на уроке, т.к. неясное видение цели как конечного результата всегда ведет к размытости, неясности и неточности в определении содержания методов и средств обучения. Кроме этого была оказана помощь в коррекции 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работе с календарно – тематическим планированием, в планировании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контрольных работ, в соблюдении санитарно – гигиенических норм и требований на уроке, в работе по самообразованию и т. д.</w:t>
      </w:r>
    </w:p>
    <w:p w14:paraId="07848060">
      <w:pPr>
        <w:spacing w:line="360" w:lineRule="auto"/>
        <w:ind w:firstLine="708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течение учебного года Эльвира Эльчиновна  посещала уроки как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мои, так и других педагогов начальной школы и педагогов, преподающих в 5 классе, чтобы научиться важным профессиональным качествам:</w:t>
      </w:r>
    </w:p>
    <w:p w14:paraId="5FE6B66B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-создание учебно – познавательной атмосферы;</w:t>
      </w:r>
    </w:p>
    <w:p w14:paraId="31C51EB3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-используемые методы обучения;</w:t>
      </w:r>
    </w:p>
    <w:p w14:paraId="0F1D76B5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-деятельность учащихся на уроке;</w:t>
      </w:r>
    </w:p>
    <w:p w14:paraId="3FEBF899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-речь учителя и ее значение на уроке;</w:t>
      </w:r>
    </w:p>
    <w:p w14:paraId="2E392535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-воспитывающая сторона урока;</w:t>
      </w:r>
    </w:p>
    <w:p w14:paraId="3954ABAB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-взаимоотношение учителя и учащихся;</w:t>
      </w:r>
    </w:p>
    <w:p w14:paraId="25067E90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 изучение преемственности в изложении учебного материала.</w:t>
      </w:r>
    </w:p>
    <w:p w14:paraId="0DA564DE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Учебно – воспитательный процесс в классе педагог   строила 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тесном контакте и сотрудничестве с родителями (законными представителями). Для этого в классе проводились индивидуальные беседы с родителями, часы консультации. Педагог  в течение года посещает родительские собрания в моем классе с целью обмена опытом.</w:t>
      </w:r>
    </w:p>
    <w:p w14:paraId="08507F6B">
      <w:pPr>
        <w:spacing w:line="360" w:lineRule="auto"/>
        <w:ind w:firstLine="708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По работе с молодым специалистом можно сделать вывод: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учитель  неплохо владеют методикой ведения урока; материалом урока;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следит не только за ходом учебного процесса, но и за порядком в классе, за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характером взаимоотношении учащихся в классе. Необходимо обратить внимание на использование различных форм контроля и оценки знаний учащихся, более эмоционально вести уроки, использовать больше игровых моментов.</w:t>
      </w:r>
    </w:p>
    <w:p w14:paraId="43377482">
      <w:pPr>
        <w:spacing w:line="360" w:lineRule="auto"/>
        <w:ind w:firstLine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Молодому специалисту была оказана помощь:</w:t>
      </w:r>
    </w:p>
    <w:p w14:paraId="62EEE7AA"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 в приобретении практических навыков, необходимых для педагогической работы;</w:t>
      </w:r>
    </w:p>
    <w:p w14:paraId="27B0C2CF"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 в выработке применять теоретические знания в практической деятельности;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 в приобретении опыта по освоению разнообразных современных технологий обучения и развития познавательной деятельности учащихся.</w:t>
      </w:r>
    </w:p>
    <w:p w14:paraId="48A201AE"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                                         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Вывод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br w:type="textWrapping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Программа многофункционального наставничества требует  продолжения,   запланированные в рамках программы мероприятия успешно реализованы, но необходима адресная помощь педагогу в овладении теоретическим материалом более высокого уровня  Молодому специалисту оказана помощь администрацией и педагогом-наставником в вопросах совершенствования теоретических знаний и  повышения профессионального мастерства.  Работу с педагогом необходимо продолжить в рамках подготовки к конкурсам профессионального мастерства и повышения квалификационной категории</w:t>
      </w:r>
    </w:p>
    <w:p w14:paraId="6BF90DA4">
      <w:pPr>
        <w:spacing w:line="360" w:lineRule="auto"/>
        <w:jc w:val="righ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Педагог-наставник Антоненкова М.П.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5814406"/>
    <w:multiLevelType w:val="multilevel"/>
    <w:tmpl w:val="65814406"/>
    <w:lvl w:ilvl="0" w:tentative="0">
      <w:start w:val="1"/>
      <w:numFmt w:val="decimal"/>
      <w:lvlText w:val="%1."/>
      <w:lvlJc w:val="left"/>
      <w:pPr>
        <w:ind w:left="770" w:hanging="41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12A"/>
    <w:rsid w:val="000C15C4"/>
    <w:rsid w:val="001B5BAA"/>
    <w:rsid w:val="003B7895"/>
    <w:rsid w:val="00986044"/>
    <w:rsid w:val="00A0785A"/>
    <w:rsid w:val="00AB612A"/>
    <w:rsid w:val="00C12EEC"/>
    <w:rsid w:val="00C6417A"/>
    <w:rsid w:val="00E85D45"/>
    <w:rsid w:val="2996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line="276" w:lineRule="auto"/>
      <w:ind w:firstLine="539"/>
      <w:jc w:val="both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markedcontent"/>
    <w:basedOn w:val="2"/>
    <w:uiPriority w:val="0"/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985</Words>
  <Characters>5617</Characters>
  <Lines>46</Lines>
  <Paragraphs>13</Paragraphs>
  <TotalTime>3</TotalTime>
  <ScaleCrop>false</ScaleCrop>
  <LinksUpToDate>false</LinksUpToDate>
  <CharactersWithSpaces>6589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2024-09-19T09:46:00Z</dcterms:created>
  <dc:creator>Admin</dc:creator>
  <cp:lastModifiedBy>Богдановка</cp:lastModifiedBy>
  <dcterms:modified xsi:type="dcterms:W3CDTF">2025-05-28T08:36:18Z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9F58266B4CD3477F9EDCE0DA4ED6FD41_13</vt:lpwstr>
  </property>
</Properties>
</file>